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7738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7738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02.10.2019 N 824н</w:t>
            </w:r>
            <w:r>
              <w:rPr>
                <w:sz w:val="48"/>
                <w:szCs w:val="48"/>
              </w:rPr>
              <w:br/>
              <w:t>"Об утверждении Порядка организации оказания высокотехнологичной медицинской помощи с</w:t>
            </w:r>
            <w:r>
              <w:rPr>
                <w:sz w:val="48"/>
                <w:szCs w:val="48"/>
              </w:rPr>
              <w:t xml:space="preserve"> применением единой государственной информационной системы в сфере здравоохранения"</w:t>
            </w:r>
            <w:r>
              <w:rPr>
                <w:sz w:val="48"/>
                <w:szCs w:val="48"/>
              </w:rPr>
              <w:br/>
              <w:t>(Зарегистрировано в Минюсте России 22.11.2019 N 56607)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7738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77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77389">
      <w:pPr>
        <w:pStyle w:val="ConsPlusNormal"/>
        <w:jc w:val="both"/>
        <w:outlineLvl w:val="0"/>
      </w:pPr>
    </w:p>
    <w:p w:rsidR="00000000" w:rsidRDefault="00777389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000000" w:rsidRDefault="007773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77389">
      <w:pPr>
        <w:pStyle w:val="ConsPlusNormal"/>
      </w:pPr>
    </w:p>
    <w:p w:rsidR="00000000" w:rsidRDefault="00777389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777389">
      <w:pPr>
        <w:pStyle w:val="ConsPlusTitle"/>
        <w:jc w:val="center"/>
      </w:pPr>
    </w:p>
    <w:p w:rsidR="00000000" w:rsidRDefault="00777389">
      <w:pPr>
        <w:pStyle w:val="ConsPlusTitle"/>
        <w:jc w:val="center"/>
      </w:pPr>
      <w:r>
        <w:t>ПРИКАЗ</w:t>
      </w:r>
    </w:p>
    <w:p w:rsidR="00000000" w:rsidRDefault="00777389">
      <w:pPr>
        <w:pStyle w:val="ConsPlusTitle"/>
        <w:jc w:val="center"/>
      </w:pPr>
      <w:r>
        <w:t>от 2 октября 2019 г. N 824н</w:t>
      </w:r>
    </w:p>
    <w:p w:rsidR="00000000" w:rsidRDefault="00777389">
      <w:pPr>
        <w:pStyle w:val="ConsPlusTitle"/>
        <w:jc w:val="center"/>
      </w:pPr>
    </w:p>
    <w:p w:rsidR="00000000" w:rsidRDefault="00777389">
      <w:pPr>
        <w:pStyle w:val="ConsPlusTitle"/>
        <w:jc w:val="center"/>
      </w:pPr>
      <w:r>
        <w:t>ОБ УТВЕРЖДЕНИИ ПОРЯДКА</w:t>
      </w:r>
    </w:p>
    <w:p w:rsidR="00000000" w:rsidRDefault="00777389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000000" w:rsidRDefault="00777389">
      <w:pPr>
        <w:pStyle w:val="ConsPlusTitle"/>
        <w:jc w:val="center"/>
      </w:pPr>
      <w:r>
        <w:t>С ПРИМЕНЕНИЕМ ЕДИНОЙ ГО</w:t>
      </w:r>
      <w:r>
        <w:t>СУДАРСТВЕННОЙ ИНФОРМАЦИОННОЙ</w:t>
      </w:r>
    </w:p>
    <w:p w:rsidR="00000000" w:rsidRDefault="00777389">
      <w:pPr>
        <w:pStyle w:val="ConsPlusTitle"/>
        <w:jc w:val="center"/>
      </w:pPr>
      <w:r>
        <w:t>СИСТЕМЫ В СФЕРЕ ЗДРАВООХРАНЕНИЯ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</w:t>
      </w:r>
      <w:r>
        <w:t xml:space="preserve"> основах охраны здоровья граждан в Российской Федерации" (Собрание законодательства Российской Федерации, 2011, N 48, ст. 6724; N 31, ст. 4791) и </w:t>
      </w:r>
      <w:hyperlink r:id="rId10" w:history="1">
        <w:r>
          <w:rPr>
            <w:color w:val="0000FF"/>
          </w:rPr>
          <w:t>подпункт</w:t>
        </w:r>
        <w:r>
          <w:rPr>
            <w:color w:val="0000FF"/>
          </w:rPr>
          <w:t>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</w:t>
      </w:r>
      <w:r>
        <w:t>казываю: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777389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</w:t>
      </w:r>
      <w:r>
        <w:t>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000000" w:rsidRDefault="00777389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</w:t>
        </w:r>
        <w:r>
          <w:rPr>
            <w:color w:val="0000FF"/>
          </w:rPr>
          <w:t>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</w:t>
      </w:r>
      <w:r>
        <w:t>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</w:p>
    <w:p w:rsidR="00000000" w:rsidRDefault="00777389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</w:t>
      </w:r>
      <w:r>
        <w:t>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jc w:val="right"/>
      </w:pPr>
      <w:r>
        <w:t>Министр</w:t>
      </w:r>
    </w:p>
    <w:p w:rsidR="00000000" w:rsidRDefault="00777389">
      <w:pPr>
        <w:pStyle w:val="ConsPlusNormal"/>
        <w:jc w:val="right"/>
      </w:pPr>
      <w:r>
        <w:t>В.И.СКВОРЦОВА</w:t>
      </w:r>
    </w:p>
    <w:p w:rsidR="00000000" w:rsidRDefault="00777389">
      <w:pPr>
        <w:pStyle w:val="ConsPlusNormal"/>
        <w:jc w:val="right"/>
      </w:pPr>
    </w:p>
    <w:p w:rsidR="00000000" w:rsidRDefault="00777389">
      <w:pPr>
        <w:pStyle w:val="ConsPlusNormal"/>
        <w:jc w:val="right"/>
      </w:pPr>
    </w:p>
    <w:p w:rsidR="00000000" w:rsidRDefault="00777389">
      <w:pPr>
        <w:pStyle w:val="ConsPlusNormal"/>
        <w:jc w:val="right"/>
      </w:pPr>
    </w:p>
    <w:p w:rsidR="00000000" w:rsidRDefault="00777389">
      <w:pPr>
        <w:pStyle w:val="ConsPlusNormal"/>
        <w:jc w:val="right"/>
      </w:pPr>
    </w:p>
    <w:p w:rsidR="00000000" w:rsidRDefault="00777389">
      <w:pPr>
        <w:pStyle w:val="ConsPlusNormal"/>
        <w:jc w:val="right"/>
      </w:pPr>
    </w:p>
    <w:p w:rsidR="00000000" w:rsidRDefault="00777389">
      <w:pPr>
        <w:pStyle w:val="ConsPlusNormal"/>
        <w:jc w:val="right"/>
        <w:outlineLvl w:val="0"/>
      </w:pPr>
      <w:r>
        <w:t>Утвержден</w:t>
      </w:r>
    </w:p>
    <w:p w:rsidR="00000000" w:rsidRDefault="00777389">
      <w:pPr>
        <w:pStyle w:val="ConsPlusNormal"/>
        <w:jc w:val="right"/>
      </w:pPr>
      <w:r>
        <w:t>приказом Министерства здравоохранения</w:t>
      </w:r>
    </w:p>
    <w:p w:rsidR="00000000" w:rsidRDefault="00777389">
      <w:pPr>
        <w:pStyle w:val="ConsPlusNormal"/>
        <w:jc w:val="right"/>
      </w:pPr>
      <w:r>
        <w:t>Российской Федер</w:t>
      </w:r>
      <w:r>
        <w:t>ации</w:t>
      </w:r>
    </w:p>
    <w:p w:rsidR="00000000" w:rsidRDefault="00777389">
      <w:pPr>
        <w:pStyle w:val="ConsPlusNormal"/>
        <w:jc w:val="right"/>
      </w:pPr>
      <w:r>
        <w:t>от 2 октября 2019 г. N 824н</w:t>
      </w:r>
    </w:p>
    <w:p w:rsidR="00000000" w:rsidRDefault="00777389">
      <w:pPr>
        <w:pStyle w:val="ConsPlusNormal"/>
        <w:jc w:val="right"/>
      </w:pPr>
    </w:p>
    <w:p w:rsidR="00000000" w:rsidRDefault="00777389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777389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000000" w:rsidRDefault="00777389">
      <w:pPr>
        <w:pStyle w:val="ConsPlusTitle"/>
        <w:jc w:val="center"/>
      </w:pPr>
      <w:r>
        <w:t>С ПРИМЕНЕНИЕМ ЕДИНОЙ ГОСУДАРСТВЕННОЙ ИНФОРМАЦИОННОЙ</w:t>
      </w:r>
    </w:p>
    <w:p w:rsidR="00000000" w:rsidRDefault="00777389">
      <w:pPr>
        <w:pStyle w:val="ConsPlusTitle"/>
        <w:jc w:val="center"/>
      </w:pPr>
      <w:r>
        <w:t>СИСТЕМЫ В СФЕРЕ ЗДРАВООХРАНЕНИЯ</w:t>
      </w:r>
    </w:p>
    <w:p w:rsidR="00000000" w:rsidRDefault="00777389">
      <w:pPr>
        <w:pStyle w:val="ConsPlusNormal"/>
        <w:jc w:val="center"/>
      </w:pPr>
    </w:p>
    <w:p w:rsidR="00000000" w:rsidRDefault="00777389">
      <w:pPr>
        <w:pStyle w:val="ConsPlusTitle"/>
        <w:jc w:val="center"/>
        <w:outlineLvl w:val="1"/>
      </w:pPr>
      <w:r>
        <w:t>I. Организация оказания высокотехнологичной</w:t>
      </w:r>
    </w:p>
    <w:p w:rsidR="00000000" w:rsidRDefault="00777389">
      <w:pPr>
        <w:pStyle w:val="ConsPlusTitle"/>
        <w:jc w:val="center"/>
      </w:pPr>
      <w:r>
        <w:t>медицинской помощи</w:t>
      </w:r>
    </w:p>
    <w:p w:rsidR="00000000" w:rsidRDefault="00777389">
      <w:pPr>
        <w:pStyle w:val="ConsPlusNormal"/>
        <w:jc w:val="center"/>
      </w:pPr>
    </w:p>
    <w:p w:rsidR="00000000" w:rsidRDefault="00777389">
      <w:pPr>
        <w:pStyle w:val="ConsPlusNormal"/>
        <w:ind w:firstLine="540"/>
        <w:jc w:val="both"/>
      </w:pPr>
      <w:r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</w:t>
      </w:r>
      <w:r>
        <w:t>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</w:t>
      </w:r>
      <w:r>
        <w:t>ю медицинскую помощь, если иное не предусмотрено международными договорами Российской Федерации.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Подпункт "е" пунк</w:t>
        </w:r>
        <w:r>
          <w:rPr>
            <w:color w:val="0000FF"/>
          </w:rPr>
          <w:t>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</w:t>
      </w:r>
      <w:r>
        <w:t xml:space="preserve"> 6, ст. 533).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ind w:firstLine="540"/>
        <w:jc w:val="both"/>
      </w:pPr>
      <w: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</w:t>
      </w:r>
      <w:r>
        <w:t>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</w:t>
      </w:r>
      <w:r>
        <w:t>тва Российской Федерации, 2011, N 48, ст. 6724; 2017, N 31, ст. 4791) (далее - Федеральный закон от 21 ноября 2011 г. N 323-ФЗ).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</w:t>
      </w:r>
      <w:r>
        <w:t>еских рекомендаций &lt;3&gt; и с учетом стандартов медицинской помощи.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&lt;3&gt; В соответствии с </w:t>
      </w:r>
      <w:hyperlink r:id="rId16" w:history="1">
        <w:r>
          <w:rPr>
            <w:color w:val="0000FF"/>
          </w:rPr>
          <w:t>пунктом 3 части 1 статьи 37</w:t>
        </w:r>
      </w:hyperlink>
      <w:r>
        <w:t xml:space="preserve"> Феде</w:t>
      </w:r>
      <w:r>
        <w:t xml:space="preserve">рального закона N 323-ФЗ (Собрание законодательства Российской Федерации, 2011, N 48, ст. 6724; 2018, N 53, ст. 8415), вступающим в силу с 1 января 2022 года в соответствии с </w:t>
      </w:r>
      <w:hyperlink r:id="rId17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</w:t>
      </w:r>
      <w:r>
        <w:t>оровья граждан в Российской Федерации" по вопросам клинических рекомендаций" (Собрание законодательства Российской Федерации, 2018, N 53, ст. 8415).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4.1. В дневном стационаре (в у</w:t>
      </w:r>
      <w:r>
        <w:t>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5. Высокотехноло</w:t>
      </w:r>
      <w:r>
        <w:t xml:space="preserve">гичная медицинская помощь оказывается в соответствии с </w:t>
      </w:r>
      <w:hyperlink r:id="rId18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</w:t>
      </w:r>
      <w:r>
        <w:t>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</w:t>
      </w:r>
      <w:r>
        <w:t>ючает в себя: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</w:t>
      </w:r>
      <w:r>
        <w:t>ссийской Федерации, 2011, N 48, ст. 6724; 2019, N 10, ст. 888).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5.2. Перечень видов высокотехнологичной медицинской помощи, </w:t>
      </w:r>
      <w:r>
        <w:t>не включенных в базовую программу обязательного медицинского страхования.</w:t>
      </w:r>
    </w:p>
    <w:p w:rsidR="00000000" w:rsidRDefault="00777389">
      <w:pPr>
        <w:pStyle w:val="ConsPlusNormal"/>
        <w:spacing w:before="240"/>
        <w:ind w:firstLine="540"/>
        <w:jc w:val="both"/>
      </w:pPr>
      <w:bookmarkStart w:id="2" w:name="Par62"/>
      <w:bookmarkEnd w:id="2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</w:t>
      </w:r>
      <w:r>
        <w:t>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000000" w:rsidRDefault="00777389">
      <w:pPr>
        <w:pStyle w:val="ConsPlusNormal"/>
        <w:spacing w:before="240"/>
        <w:ind w:firstLine="540"/>
        <w:jc w:val="both"/>
      </w:pPr>
      <w:bookmarkStart w:id="3" w:name="Par63"/>
      <w:bookmarkEnd w:id="3"/>
      <w:r>
        <w:t>7. Высокотехнологичная медицинская помощь по перечню видов, не включен</w:t>
      </w:r>
      <w:r>
        <w:t>ных в базовую программу обязательного медицинского страхования, оказывается: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20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</w:t>
      </w:r>
      <w:r>
        <w:t xml:space="preserve">еральный закон от 29 ноября 2010 г. N 326-ФЗ) и </w:t>
      </w:r>
      <w:hyperlink r:id="rId21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</w:t>
      </w:r>
      <w:r>
        <w:t>ением Правительства Российской Федерации от 19 июня 2012 г. N 608 &lt;6&gt; (далее - Положение о Министерстве).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&lt;6&gt; Собрание законодател</w:t>
      </w:r>
      <w:r>
        <w:t>ьства Российской Федерации, 2012, N 26, ст. 3526; N 23, ст. 2970.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ind w:firstLine="540"/>
        <w:jc w:val="both"/>
      </w:pPr>
      <w:bookmarkStart w:id="4" w:name="Par69"/>
      <w:bookmarkEnd w:id="4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22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7.3. Медицинскими организациями частной системы здравоохранения, перечень которых утверждается Министерс</w:t>
      </w:r>
      <w:r>
        <w:t xml:space="preserve">твом в соответствии с </w:t>
      </w:r>
      <w:hyperlink r:id="rId23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ноября 2010 г. N 326-ФЗ и </w:t>
      </w:r>
      <w:hyperlink r:id="rId24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ar69" w:tooltip="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частью 3 статьи 50.1 Федерального закона от 29 ноября 2010 г. N 326-ФЗ." w:history="1">
        <w:r>
          <w:rPr>
            <w:color w:val="0000FF"/>
          </w:rPr>
          <w:t>подпункте 7.2 пу</w:t>
        </w:r>
        <w:r>
          <w:rPr>
            <w:color w:val="0000FF"/>
          </w:rPr>
          <w:t>нкта 7</w:t>
        </w:r>
      </w:hyperlink>
      <w:r>
        <w:t xml:space="preserve">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9. Федеральный фонд обязательного медицинского страхования на основании сведений терр</w:t>
      </w:r>
      <w:r>
        <w:t>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</w:t>
      </w:r>
      <w:r>
        <w:t>ронной связи.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</w:t>
      </w:r>
      <w:r>
        <w:t>даты изменения.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ar62" w:tooltip="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63" w:tooltip="7. Высокотехнологичная медицинская помощь по перечню видов, не включенных в базовую программу обязательного медицинского страхования, оказывается:" w:history="1">
        <w:r>
          <w:rPr>
            <w:color w:val="0000FF"/>
          </w:rPr>
          <w:t>7</w:t>
        </w:r>
      </w:hyperlink>
      <w:r>
        <w:t xml:space="preserve"> настоящего Порядка, в срок до 3</w:t>
      </w:r>
      <w:r>
        <w:t>0 декабря года, предшествующего отчетному.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Title"/>
        <w:jc w:val="center"/>
        <w:outlineLvl w:val="1"/>
      </w:pPr>
      <w:r>
        <w:t>II. Направление на оказание высокотехнологичной</w:t>
      </w:r>
    </w:p>
    <w:p w:rsidR="00000000" w:rsidRDefault="00777389">
      <w:pPr>
        <w:pStyle w:val="ConsPlusTitle"/>
        <w:jc w:val="center"/>
      </w:pPr>
      <w:r>
        <w:t>медицинской помощи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ind w:firstLine="540"/>
        <w:jc w:val="both"/>
      </w:pPr>
      <w:bookmarkStart w:id="5" w:name="Par79"/>
      <w:bookmarkEnd w:id="5"/>
      <w:r>
        <w:t>11. Медицинские показания к оказанию высокотехнологичной медицинской помощи определяет лечащий врач медицинской организации, в которой</w:t>
      </w:r>
      <w:r>
        <w:t xml:space="preserve">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</w:t>
      </w:r>
      <w:r>
        <w:t xml:space="preserve">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</w:t>
      </w:r>
      <w:r>
        <w:t>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</w:t>
      </w:r>
      <w:r>
        <w:t>ан Министерством юстиции Российской Федерации 12 марта 2013 г., регистрационный N 27617).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</w:t>
      </w:r>
      <w:r>
        <w:t xml:space="preserve"> оформляется протоколом и вносится в медицинскую документацию пациента.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</w:t>
      </w:r>
      <w:r>
        <w:t>хнологичной медицинской помощи в соответствии с перечнем видов высокотехнологичной медицинской помощи.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</w:t>
      </w:r>
      <w:r>
        <w:t>чей) с применением телемедицинских технологий при дистанционном взаимодействии медицинских работников между собой &lt;8&gt;.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&lt;8&gt;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</w:t>
      </w:r>
      <w:r>
        <w:t xml:space="preserve">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</w:t>
      </w:r>
      <w:r>
        <w:t>г., регистрационный N 49577).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ind w:firstLine="540"/>
        <w:jc w:val="both"/>
      </w:pPr>
      <w:bookmarkStart w:id="6" w:name="Par89"/>
      <w:bookmarkEnd w:id="6"/>
      <w:r>
        <w:t xml:space="preserve">14. При наличии медицинских показаний к оказанию высокотехнологичной медицинской помощи, подтвержденных в соответствии с </w:t>
      </w:r>
      <w:hyperlink w:anchor="Par79" w:tooltip="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</w:t>
      </w:r>
      <w:r>
        <w:t>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</w:t>
      </w:r>
      <w:r>
        <w:t xml:space="preserve">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</w:t>
      </w:r>
      <w:r>
        <w:t>учредительными документами.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14.1. Фамилия, имя, отчество (при наличии) пациента, дату его рождения, адрес регистрации по месту жительства (пребывания).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14.3. Страхово</w:t>
      </w:r>
      <w:r>
        <w:t>е свидетельство обязательного пенсионного страхования (при наличии).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14.4. Код диагноза основного заболевания по МКБ &lt;9&gt;.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&lt;9&gt; Международная статистическая классификация болезней и проблем, связанных со здоровьем.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ind w:firstLine="540"/>
        <w:jc w:val="both"/>
      </w:pPr>
      <w:r>
        <w:t>14.5. Про</w:t>
      </w:r>
      <w:r>
        <w:t>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</w:t>
      </w:r>
      <w:r>
        <w:t>логичной медицинской помощи.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000000" w:rsidRDefault="00777389">
      <w:pPr>
        <w:pStyle w:val="ConsPlusNormal"/>
        <w:spacing w:before="240"/>
        <w:ind w:firstLine="540"/>
        <w:jc w:val="both"/>
      </w:pPr>
      <w:bookmarkStart w:id="7" w:name="Par101"/>
      <w:bookmarkEnd w:id="7"/>
      <w:r>
        <w:t>15. К направлению на госпитализацию для оказания высокотехнологичной медицинс</w:t>
      </w:r>
      <w:r>
        <w:t>кой помощи прилагаются следующие документы пациента: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15.1. Выписка из медицинской документации &lt;10&gt;, содержащая диагноз заболевания (состояния), код диагноза по МКБ, сведения о состоянии здоровья пациента, результаты лабораторных, инструментальных и других</w:t>
      </w:r>
      <w:r>
        <w:t xml:space="preserve">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28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а) документ, удостоверяющий личность пац</w:t>
      </w:r>
      <w:r>
        <w:t>иента;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15.3. Согласие на обработк</w:t>
      </w:r>
      <w:r>
        <w:t>у персональных данных пациента и (или) его законного представителя.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ar89" w:tooltip="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...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101" w:tooltip="15. К направлению на госпитализацию для оказания высокотехнологичной медицинской помощи прилагаются следующие документы пациента: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</w:t>
      </w:r>
      <w:r>
        <w:t>емы, почтовой и (или) электронной связи: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</w:t>
      </w:r>
      <w:r>
        <w:t>организация).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17. Па</w:t>
      </w:r>
      <w:r>
        <w:t>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</w:t>
      </w:r>
      <w:r>
        <w:t>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18. При направлении пациента в принимающую медицинскую организацию оформление на пациента талона на</w:t>
      </w:r>
      <w:r>
        <w:t xml:space="preserve">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ar89" w:tooltip="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..." w:history="1">
        <w:r>
          <w:rPr>
            <w:color w:val="0000FF"/>
          </w:rPr>
          <w:t>пунктам</w:t>
        </w:r>
        <w:r>
          <w:rPr>
            <w:color w:val="0000FF"/>
          </w:rPr>
          <w:t>и 14</w:t>
        </w:r>
      </w:hyperlink>
      <w:r>
        <w:t xml:space="preserve"> и </w:t>
      </w:r>
      <w:hyperlink w:anchor="Par101" w:tooltip="15. К направлению на госпитализацию для оказания высокотехнологичной медицинской помощи прилагаются следующие документы пациента: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</w:t>
      </w:r>
      <w:r>
        <w:t xml:space="preserve">ением комплекта документов, предусмотренных </w:t>
      </w:r>
      <w:hyperlink w:anchor="Par89" w:tooltip="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...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101" w:tooltip="15. К направлению на госпитализацию для оказания высокотехнологичной медицинской помощи прилагаются следующие документы пациента: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19.1. Срок подготовки решения Коми</w:t>
      </w:r>
      <w:r>
        <w:t xml:space="preserve">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ar63" w:tooltip="7. Высокотехнологичная медицинская помощь по перечню видов, не включенных в базовую программу обязательного медицинского страхования, оказывается: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ar89" w:tooltip="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...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101" w:tooltip="15. К направлению на госпитализацию для оказания высокотехнологичной медицинской помощи прилагаются следующие документы пациента: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19.2. Решение Комиссии ОУЗ оформляется протоколом, с</w:t>
      </w:r>
      <w:r>
        <w:t>одержащим следующие сведения: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б) состав Комиссии ОУЗ;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</w:t>
      </w:r>
      <w:r>
        <w:t>ия, данные о месте жительства (пребывания);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г) диагноз заболевания (состояния);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д) заключение Комиссии ОУЗ, содержащее следующую информацию: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о подтверждении наличия медицинских показаний для направления пациента в медицинскую организацию для оказания высок</w:t>
      </w:r>
      <w:r>
        <w:t xml:space="preserve">отехнологичной медицинской помощи, диагноз заболевания (состояния), код диагноза по МКБ,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</w:t>
      </w:r>
      <w:r>
        <w:t>в которую пациент направляется для оказания высокотехнологичной медицинской помощи;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</w:t>
      </w:r>
      <w:r>
        <w:t>едицинскому наблюдению и (или) лечению пациента по профилю его заболевания;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МКБ, наимен</w:t>
      </w:r>
      <w:r>
        <w:t>ование медицинской организации, в которую рекомендуется направить пациента для дополнительного обследования.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19.4. Выписка из прото</w:t>
      </w:r>
      <w:r>
        <w:t>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</w:t>
      </w:r>
      <w:r>
        <w:t>го законному представителю) посредством почтовой и (или) электронной связи.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ar63" w:tooltip="7. Высокотехнологичная медицинская помощь по перечню видов, не включенных в базовую программу обязательного медицинского страхования, оказывается: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</w:t>
      </w:r>
      <w:r>
        <w:t>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20.1. Комиссия медиц</w:t>
      </w:r>
      <w:r>
        <w:t>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</w:t>
      </w:r>
      <w:r>
        <w:t xml:space="preserve">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</w:t>
      </w:r>
      <w:r>
        <w:t>Федерации 23 декабря 2013 г., регистрационный N 30714).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ind w:firstLine="540"/>
        <w:jc w:val="both"/>
      </w:pPr>
      <w:r>
        <w:t xml:space="preserve"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</w:t>
      </w:r>
      <w:r>
        <w:t>или один из его заместителей.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</w:t>
      </w:r>
      <w:r>
        <w:t>ую помощь.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</w:t>
      </w:r>
      <w:r>
        <w:t xml:space="preserve">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</w:t>
      </w:r>
      <w:r>
        <w:t xml:space="preserve"> помощи).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</w:t>
      </w:r>
      <w:r>
        <w:t>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в) сведения о пациенте в соответст</w:t>
      </w:r>
      <w:r>
        <w:t>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г) диагноз заболевания (состояния);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д) заключение Комиссии медицинской организации, оказывающей высокотехнологичную ме</w:t>
      </w:r>
      <w:r>
        <w:t>дицинскую помощь, содержащее следующую информацию: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МКБ, код вида высокотехнологичной медицинской помощи </w:t>
      </w:r>
      <w:r>
        <w:t>в соответствии с перечнем видов высокотехнологичной медицинской помощи;</w:t>
      </w:r>
    </w:p>
    <w:p w:rsidR="00000000" w:rsidRDefault="00777389">
      <w:pPr>
        <w:pStyle w:val="ConsPlusNormal"/>
        <w:spacing w:before="240"/>
        <w:ind w:firstLine="540"/>
        <w:jc w:val="both"/>
      </w:pPr>
      <w:bookmarkStart w:id="8" w:name="Par145"/>
      <w:bookmarkEnd w:id="8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</w:t>
      </w:r>
      <w:r>
        <w:t>му медицинскому наблюдению и (или) лечению пациента по профилю его заболевания;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 с у</w:t>
      </w:r>
      <w:r>
        <w:t>казанием медицинской организации, в которую рекомендовано направить пациента для дополнительного обследования;</w:t>
      </w:r>
    </w:p>
    <w:p w:rsidR="00000000" w:rsidRDefault="00777389">
      <w:pPr>
        <w:pStyle w:val="ConsPlusNormal"/>
        <w:spacing w:before="240"/>
        <w:ind w:firstLine="540"/>
        <w:jc w:val="both"/>
      </w:pPr>
      <w:bookmarkStart w:id="9" w:name="Par147"/>
      <w:bookmarkEnd w:id="9"/>
      <w:r>
        <w:t>о наличии медицинских показаний для направления пациента в медицинскую организацию для оказания специализированной медицинской помощи</w:t>
      </w:r>
      <w:r>
        <w:t xml:space="preserve"> с указанием диагноза заболевания (состояния), кода диагноза по МКБ, медицинской организации, в которую рекомендовано направить пациента;</w:t>
      </w:r>
    </w:p>
    <w:p w:rsidR="00000000" w:rsidRDefault="00777389">
      <w:pPr>
        <w:pStyle w:val="ConsPlusNormal"/>
        <w:spacing w:before="240"/>
        <w:ind w:firstLine="540"/>
        <w:jc w:val="both"/>
      </w:pPr>
      <w:bookmarkStart w:id="10" w:name="Par148"/>
      <w:bookmarkEnd w:id="10"/>
      <w:r>
        <w:t xml:space="preserve">о наличии медицинских противопоказаний для госпитализации пациента в медицинскую организацию, оказывающую </w:t>
      </w:r>
      <w:r>
        <w:t>высокотехнологичную медицинскую помощь, с указанием диагноза заболевания (состояния), кода диагноза по МКБ,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21. Выписка из прот</w:t>
      </w:r>
      <w:r>
        <w:t>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</w:t>
      </w:r>
      <w:r>
        <w:t>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В случаях, указанных в </w:t>
      </w:r>
      <w:hyperlink w:anchor="Par145" w:tooltip="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ar147" w:tooltip="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МКБ, медицинской организации, в которую рекомендовано направить пациента;" w:history="1">
        <w:r>
          <w:rPr>
            <w:color w:val="0000FF"/>
          </w:rPr>
          <w:t>пятом</w:t>
        </w:r>
      </w:hyperlink>
      <w:r>
        <w:t xml:space="preserve"> и </w:t>
      </w:r>
      <w:hyperlink w:anchor="Par148" w:tooltip="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МКБ, рекомендациями по дальнейшему медицинскому обследованию, наблюдению и (или) лечению пациента по профилю заболевания (состояния).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</w:t>
      </w:r>
      <w:r>
        <w:t>в Талоне на оказание ВМП.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</w:t>
      </w:r>
      <w:r>
        <w:t>документации пациента.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</w:t>
      </w:r>
      <w:r>
        <w:t>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</w:t>
      </w:r>
      <w:r>
        <w:t xml:space="preserve">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0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25. Направление пациентов, имеющих право на получение государственной социальной помощи в виде набора социальны</w:t>
      </w:r>
      <w:r>
        <w:t xml:space="preserve">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</w:t>
      </w:r>
      <w:r>
        <w:t>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&lt;12&gt;.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---------</w:t>
      </w:r>
      <w:r>
        <w:t>-----------------------</w:t>
      </w:r>
    </w:p>
    <w:p w:rsidR="00000000" w:rsidRDefault="00777389">
      <w:pPr>
        <w:pStyle w:val="ConsPlusNormal"/>
        <w:spacing w:before="24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</w:t>
      </w:r>
      <w:r>
        <w:t>ирован Министерством юстиции Российской Федерации 9 сентября 2015 г., регистрационный N 38847).</w:t>
      </w: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ind w:firstLine="540"/>
        <w:jc w:val="both"/>
      </w:pPr>
    </w:p>
    <w:p w:rsidR="00000000" w:rsidRDefault="007773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7389">
      <w:pPr>
        <w:spacing w:after="0" w:line="240" w:lineRule="auto"/>
      </w:pPr>
      <w:r>
        <w:separator/>
      </w:r>
    </w:p>
  </w:endnote>
  <w:endnote w:type="continuationSeparator" w:id="0">
    <w:p w:rsidR="00000000" w:rsidRDefault="0077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773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738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738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738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7738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7389">
      <w:pPr>
        <w:spacing w:after="0" w:line="240" w:lineRule="auto"/>
      </w:pPr>
      <w:r>
        <w:separator/>
      </w:r>
    </w:p>
  </w:footnote>
  <w:footnote w:type="continuationSeparator" w:id="0">
    <w:p w:rsidR="00000000" w:rsidRDefault="0077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738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02.10.2019 N 824н</w:t>
          </w:r>
          <w:r>
            <w:rPr>
              <w:sz w:val="16"/>
              <w:szCs w:val="16"/>
            </w:rPr>
            <w:br/>
            <w:t>"Об утверждении Порядка организации оказания высокотехнологичной медицинско...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7389">
          <w:pPr>
            <w:pStyle w:val="ConsPlusNormal"/>
            <w:jc w:val="center"/>
          </w:pPr>
        </w:p>
        <w:p w:rsidR="00000000" w:rsidRDefault="0077738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738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14.01.2020</w:t>
          </w:r>
        </w:p>
      </w:tc>
    </w:tr>
  </w:tbl>
  <w:p w:rsidR="00000000" w:rsidRDefault="007773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738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89"/>
    <w:rsid w:val="0077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6EE5A3-C4F4-4B71-8F82-EFE566D9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185904&amp;date=14.01.2020&amp;dst=100022&amp;fld=134" TargetMode="External"/><Relationship Id="rId18" Type="http://schemas.openxmlformats.org/officeDocument/2006/relationships/hyperlink" Target="https://login.consultant.ru/link/?req=doc&amp;base=LAW&amp;n=339883&amp;date=14.01.2020&amp;dst=100358&amp;fld=134" TargetMode="External"/><Relationship Id="rId26" Type="http://schemas.openxmlformats.org/officeDocument/2006/relationships/hyperlink" Target="https://login.consultant.ru/link/?req=doc&amp;base=LAW&amp;n=143633&amp;date=14.01.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6477&amp;date=14.01.2020&amp;dst=97&amp;f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181634&amp;date=14.01.2020" TargetMode="External"/><Relationship Id="rId17" Type="http://schemas.openxmlformats.org/officeDocument/2006/relationships/hyperlink" Target="https://login.consultant.ru/link/?req=doc&amp;base=LAW&amp;n=314269&amp;date=14.01.2020&amp;dst=100081&amp;fld=134" TargetMode="External"/><Relationship Id="rId25" Type="http://schemas.openxmlformats.org/officeDocument/2006/relationships/hyperlink" Target="https://login.consultant.ru/link/?req=doc&amp;base=LAW&amp;n=130221&amp;date=14.01.2020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5674&amp;date=14.01.2020&amp;dst=355&amp;fld=134" TargetMode="External"/><Relationship Id="rId20" Type="http://schemas.openxmlformats.org/officeDocument/2006/relationships/hyperlink" Target="https://login.consultant.ru/link/?req=doc&amp;base=LAW&amp;n=330131&amp;date=14.01.2020&amp;dst=70&amp;fld=134" TargetMode="External"/><Relationship Id="rId29" Type="http://schemas.openxmlformats.org/officeDocument/2006/relationships/hyperlink" Target="https://login.consultant.ru/link/?req=doc&amp;base=LAW&amp;n=157003&amp;date=14.01.202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85960&amp;date=14.01.2020" TargetMode="External"/><Relationship Id="rId24" Type="http://schemas.openxmlformats.org/officeDocument/2006/relationships/hyperlink" Target="https://login.consultant.ru/link/?req=doc&amp;base=LAW&amp;n=326477&amp;date=14.01.2020&amp;dst=116&amp;fld=134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25674&amp;date=14.01.2020&amp;dst=101149&amp;fld=134" TargetMode="External"/><Relationship Id="rId23" Type="http://schemas.openxmlformats.org/officeDocument/2006/relationships/hyperlink" Target="https://login.consultant.ru/link/?req=doc&amp;base=LAW&amp;n=330131&amp;date=14.01.2020&amp;dst=72&amp;fld=134" TargetMode="External"/><Relationship Id="rId28" Type="http://schemas.openxmlformats.org/officeDocument/2006/relationships/hyperlink" Target="https://login.consultant.ru/link/?req=doc&amp;base=LAW&amp;n=325674&amp;date=14.01.2020&amp;dst=227&amp;fld=134" TargetMode="External"/><Relationship Id="rId10" Type="http://schemas.openxmlformats.org/officeDocument/2006/relationships/hyperlink" Target="https://login.consultant.ru/link/?req=doc&amp;base=LAW&amp;n=326477&amp;date=14.01.2020&amp;dst=105&amp;fld=134" TargetMode="External"/><Relationship Id="rId19" Type="http://schemas.openxmlformats.org/officeDocument/2006/relationships/hyperlink" Target="https://login.consultant.ru/link/?req=doc&amp;base=LAW&amp;n=325674&amp;date=14.01.2020&amp;dst=100817&amp;fld=134" TargetMode="External"/><Relationship Id="rId31" Type="http://schemas.openxmlformats.org/officeDocument/2006/relationships/hyperlink" Target="https://login.consultant.ru/link/?req=doc&amp;base=LAW&amp;n=185959&amp;date=14.0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5674&amp;date=14.01.2020&amp;dst=228&amp;fld=134" TargetMode="External"/><Relationship Id="rId14" Type="http://schemas.openxmlformats.org/officeDocument/2006/relationships/hyperlink" Target="https://login.consultant.ru/link/?req=doc&amp;base=LAW&amp;n=317559&amp;date=14.01.2020&amp;dst=100053&amp;fld=134" TargetMode="External"/><Relationship Id="rId22" Type="http://schemas.openxmlformats.org/officeDocument/2006/relationships/hyperlink" Target="https://login.consultant.ru/link/?req=doc&amp;base=LAW&amp;n=330131&amp;date=14.01.2020&amp;dst=71&amp;fld=134" TargetMode="External"/><Relationship Id="rId27" Type="http://schemas.openxmlformats.org/officeDocument/2006/relationships/hyperlink" Target="https://login.consultant.ru/link/?req=doc&amp;base=LAW&amp;n=287515&amp;date=14.01.2020" TargetMode="External"/><Relationship Id="rId30" Type="http://schemas.openxmlformats.org/officeDocument/2006/relationships/hyperlink" Target="https://login.consultant.ru/link/?req=doc&amp;base=LAW&amp;n=325674&amp;date=14.01.2020&amp;dst=211&amp;fld=134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5122</Words>
  <Characters>29197</Characters>
  <Application>Microsoft Office Word</Application>
  <DocSecurity>2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02.10.2019 N 824н"Об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здравоохранения"(Зарегистрировано в Минюсте России 22.11.20</vt:lpstr>
    </vt:vector>
  </TitlesOfParts>
  <Company>КонсультантПлюс Версия 4018.00.50</Company>
  <LinksUpToDate>false</LinksUpToDate>
  <CharactersWithSpaces>34251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02.10.2019 N 824н"Об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здравоохранения"(Зарегистрировано в Минюсте России 22.11.20</dc:title>
  <dc:subject/>
  <dc:creator>lbfyf1979 lbfyf1979</dc:creator>
  <cp:keywords/>
  <dc:description/>
  <cp:lastModifiedBy>lbfyf1979 lbfyf1979</cp:lastModifiedBy>
  <cp:revision>2</cp:revision>
  <dcterms:created xsi:type="dcterms:W3CDTF">2020-01-14T10:39:00Z</dcterms:created>
  <dcterms:modified xsi:type="dcterms:W3CDTF">2020-01-14T10:39:00Z</dcterms:modified>
</cp:coreProperties>
</file>